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20 февраля 2022 г. № 149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25.02.2022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20 февраля 2022 г. № 149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внесении изменений в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 администрации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 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от 20.02.2014 № 109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целях корректировки Перечня муниципальных и других пунктов временного размещения населения, пострадавшего при возникновении (угрозе возникновения) чрезвычайных ситуаций, на территории городского округа город Воронеж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внести в постановление администрации городского округа город Воронеж от 20.02.2014 № 109 «Об организации и проведении эвакуации населения на территории городского округа город Воронеж в чрезвычайных ситуациях природного и техногенного характера в мирное время»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утвердить прилагаемый Перечень муниципальных и других пунктов временного размещения населения, пострадавшего при возникновении (угрозе возникновения) чрезвычайных ситуаций, на территории городского округа город Воронеж в новой редакции.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